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44" w:rsidRPr="00940344" w:rsidRDefault="00940344" w:rsidP="00940344">
      <w:pPr>
        <w:rPr>
          <w:b/>
          <w:sz w:val="32"/>
          <w:szCs w:val="32"/>
        </w:rPr>
      </w:pPr>
      <w:r w:rsidRPr="00940344">
        <w:rPr>
          <w:b/>
          <w:sz w:val="32"/>
          <w:szCs w:val="32"/>
        </w:rPr>
        <w:t>Základní škola a Mateřská škola Bezvěrov, okres Plzeň-sever</w:t>
      </w:r>
      <w:r w:rsidRPr="00940344">
        <w:rPr>
          <w:b/>
          <w:sz w:val="32"/>
          <w:szCs w:val="32"/>
        </w:rPr>
        <w:t>, příspěvková organizace</w:t>
      </w:r>
    </w:p>
    <w:p w:rsidR="00940344" w:rsidRPr="00940344" w:rsidRDefault="00940344" w:rsidP="00940344">
      <w:pPr>
        <w:rPr>
          <w:rFonts w:ascii="Arial" w:hAnsi="Arial" w:cs="Arial"/>
          <w:b/>
          <w:sz w:val="45"/>
          <w:szCs w:val="45"/>
        </w:rPr>
      </w:pPr>
    </w:p>
    <w:p w:rsidR="00940344" w:rsidRPr="00940344" w:rsidRDefault="00940344" w:rsidP="00940344">
      <w:pPr>
        <w:rPr>
          <w:b/>
          <w:sz w:val="32"/>
          <w:szCs w:val="32"/>
        </w:rPr>
      </w:pPr>
      <w:r w:rsidRPr="00940344">
        <w:rPr>
          <w:b/>
          <w:sz w:val="32"/>
          <w:szCs w:val="32"/>
        </w:rPr>
        <w:t>Dodatek k</w:t>
      </w:r>
      <w:r w:rsidRPr="00940344">
        <w:rPr>
          <w:b/>
          <w:sz w:val="32"/>
          <w:szCs w:val="32"/>
        </w:rPr>
        <w:t xml:space="preserve"> </w:t>
      </w:r>
      <w:r w:rsidRPr="00940344">
        <w:rPr>
          <w:b/>
          <w:sz w:val="32"/>
          <w:szCs w:val="32"/>
        </w:rPr>
        <w:t xml:space="preserve">ŠVP </w:t>
      </w:r>
      <w:proofErr w:type="gramStart"/>
      <w:r w:rsidRPr="00940344">
        <w:rPr>
          <w:b/>
          <w:sz w:val="32"/>
          <w:szCs w:val="32"/>
        </w:rPr>
        <w:t>č.1</w:t>
      </w:r>
      <w:proofErr w:type="gramEnd"/>
    </w:p>
    <w:p w:rsidR="00940344" w:rsidRPr="00940344" w:rsidRDefault="00940344" w:rsidP="00940344">
      <w:pPr>
        <w:rPr>
          <w:sz w:val="32"/>
          <w:szCs w:val="32"/>
        </w:rPr>
      </w:pPr>
    </w:p>
    <w:p w:rsidR="00940344" w:rsidRPr="00940344" w:rsidRDefault="00940344" w:rsidP="00940344">
      <w:pPr>
        <w:rPr>
          <w:b/>
          <w:sz w:val="32"/>
          <w:szCs w:val="32"/>
        </w:rPr>
      </w:pPr>
      <w:r w:rsidRPr="00940344">
        <w:rPr>
          <w:b/>
          <w:sz w:val="32"/>
          <w:szCs w:val="32"/>
        </w:rPr>
        <w:t>Distanční vzdělávání a omlouvání dětí předškolního věku a s</w:t>
      </w:r>
      <w:r w:rsidRPr="00940344">
        <w:rPr>
          <w:b/>
          <w:sz w:val="32"/>
          <w:szCs w:val="32"/>
        </w:rPr>
        <w:t xml:space="preserve"> </w:t>
      </w:r>
      <w:r w:rsidRPr="00940344">
        <w:rPr>
          <w:b/>
          <w:sz w:val="32"/>
          <w:szCs w:val="32"/>
        </w:rPr>
        <w:t>odkladem školní docházky</w:t>
      </w:r>
    </w:p>
    <w:p w:rsidR="00940344" w:rsidRDefault="00940344" w:rsidP="00940344">
      <w:pPr>
        <w:rPr>
          <w:b/>
          <w:sz w:val="32"/>
          <w:szCs w:val="32"/>
        </w:rPr>
      </w:pPr>
      <w:r w:rsidRPr="00940344">
        <w:rPr>
          <w:b/>
          <w:sz w:val="32"/>
          <w:szCs w:val="32"/>
        </w:rPr>
        <w:t>Distanční způsob vzdělávání dětí předškolního věku</w:t>
      </w:r>
    </w:p>
    <w:p w:rsidR="00940344" w:rsidRPr="00940344" w:rsidRDefault="00940344" w:rsidP="00940344">
      <w:pPr>
        <w:rPr>
          <w:b/>
          <w:sz w:val="32"/>
          <w:szCs w:val="32"/>
        </w:rPr>
      </w:pPr>
    </w:p>
    <w:p w:rsidR="00592CAC" w:rsidRDefault="00940344" w:rsidP="00940344">
      <w:pPr>
        <w:rPr>
          <w:rFonts w:eastAsiaTheme="minorHAnsi"/>
          <w:sz w:val="24"/>
        </w:rPr>
      </w:pPr>
      <w:r w:rsidRPr="00940344">
        <w:rPr>
          <w:sz w:val="24"/>
        </w:rPr>
        <w:t xml:space="preserve">Povinnost předškolního vzdělávání mají děti, které v průběhu školního roku dovrší 6 let nebo mají odklad školní docházky. Zákonní zástupci mají povinnost zajistit, aby dítě, které plní povinné předškolní vzdělání, docházelo řádně do mateřské školy od 8.00–12.00 hod. Pro zanedbání péče o povinnou školní docházku se dopouští přestupku. </w:t>
      </w:r>
      <w:proofErr w:type="gramStart"/>
      <w:r w:rsidRPr="00940344">
        <w:rPr>
          <w:sz w:val="24"/>
        </w:rPr>
        <w:t>Je</w:t>
      </w:r>
      <w:proofErr w:type="gramEnd"/>
      <w:r w:rsidRPr="00940344">
        <w:rPr>
          <w:sz w:val="24"/>
        </w:rPr>
        <w:t xml:space="preserve"> –</w:t>
      </w:r>
      <w:proofErr w:type="spellStart"/>
      <w:proofErr w:type="gramStart"/>
      <w:r w:rsidRPr="00940344">
        <w:rPr>
          <w:sz w:val="24"/>
        </w:rPr>
        <w:t>li</w:t>
      </w:r>
      <w:proofErr w:type="spellEnd"/>
      <w:proofErr w:type="gramEnd"/>
      <w:r w:rsidRPr="00940344">
        <w:rPr>
          <w:sz w:val="24"/>
        </w:rPr>
        <w:t xml:space="preserve">, ale vyhlášen nouzový stav nebo dítě je dlouhodobě nemocné nebo v karanténě je rodič povinen zajistit možnosti a prostředky pro distanční výuku řízenou učitelkami mateřské </w:t>
      </w:r>
      <w:r>
        <w:rPr>
          <w:sz w:val="24"/>
        </w:rPr>
        <w:t>školy.</w:t>
      </w:r>
      <w:r w:rsidRPr="00940344">
        <w:rPr>
          <w:sz w:val="24"/>
        </w:rPr>
        <w:t xml:space="preserve"> Jedná se zejména o případy, kdy v krizových nebo mimořádných opatření nebo z důvodu nařízení karantény je znemožněna osobní přítomnost dítěte v zařízení mateřské školy. O přechodu na distanční způsob vzdělávání nemůže mimo uvedené případy rozhodovat ředitel</w:t>
      </w:r>
      <w:r>
        <w:rPr>
          <w:sz w:val="24"/>
        </w:rPr>
        <w:t>ka</w:t>
      </w:r>
      <w:r w:rsidRPr="00940344">
        <w:rPr>
          <w:sz w:val="24"/>
        </w:rPr>
        <w:t xml:space="preserve"> školy nebo zákonný zástupce. Distanční vzdělávání je povinné pro předškolní děti a zároveň je v případě neúčasti na tomto vzdělávání předškolní děti nutno omlouvat, stejně jako při neúčasti při prezenčním</w:t>
      </w:r>
      <w:r>
        <w:rPr>
          <w:sz w:val="24"/>
        </w:rPr>
        <w:t xml:space="preserve"> </w:t>
      </w:r>
      <w:r w:rsidRPr="00940344">
        <w:rPr>
          <w:sz w:val="24"/>
        </w:rPr>
        <w:t>vzdělávání. Zákonný zástupce dítěte, které plní povinné předškolní vzdělávání, omlouvá absenci dítěte</w:t>
      </w:r>
      <w:r>
        <w:rPr>
          <w:sz w:val="24"/>
        </w:rPr>
        <w:t xml:space="preserve"> </w:t>
      </w:r>
      <w:r w:rsidRPr="00940344">
        <w:rPr>
          <w:sz w:val="24"/>
        </w:rPr>
        <w:t>telefonicky,</w:t>
      </w:r>
      <w:r>
        <w:rPr>
          <w:sz w:val="24"/>
        </w:rPr>
        <w:t xml:space="preserve"> </w:t>
      </w:r>
      <w:r w:rsidRPr="00940344">
        <w:rPr>
          <w:sz w:val="24"/>
        </w:rPr>
        <w:t>či SMS z</w:t>
      </w:r>
      <w:r>
        <w:rPr>
          <w:sz w:val="24"/>
        </w:rPr>
        <w:t>právou na tel. čísle 702147639</w:t>
      </w:r>
      <w:r w:rsidRPr="00940344">
        <w:rPr>
          <w:sz w:val="24"/>
        </w:rPr>
        <w:t xml:space="preserve"> nejpozději do druhého </w:t>
      </w:r>
      <w:r>
        <w:rPr>
          <w:sz w:val="24"/>
        </w:rPr>
        <w:t xml:space="preserve">dne. </w:t>
      </w:r>
      <w:r w:rsidRPr="00940344">
        <w:rPr>
          <w:sz w:val="24"/>
        </w:rPr>
        <w:t>Zákonný zástupce je povinen doložit důvody nepřítomnosti do 3 dnů ode dne výzvy (návratu do MŠ). Povinnost omlouvat absenci dítěte, které plní povinné předškolní vzdělávání má zákonný zástupce dítěte i v případě distanční výuky</w:t>
      </w:r>
      <w:r>
        <w:rPr>
          <w:rFonts w:eastAsiaTheme="minorHAnsi"/>
          <w:sz w:val="24"/>
        </w:rPr>
        <w:t>.</w:t>
      </w:r>
    </w:p>
    <w:p w:rsidR="00940344" w:rsidRDefault="00940344" w:rsidP="00940344">
      <w:pPr>
        <w:rPr>
          <w:rFonts w:eastAsiaTheme="minorHAnsi"/>
          <w:sz w:val="24"/>
        </w:rPr>
      </w:pPr>
    </w:p>
    <w:p w:rsidR="00940344" w:rsidRDefault="00940344" w:rsidP="00940344">
      <w:pPr>
        <w:rPr>
          <w:rFonts w:eastAsiaTheme="minorHAnsi"/>
          <w:sz w:val="24"/>
        </w:rPr>
      </w:pPr>
    </w:p>
    <w:p w:rsidR="00940344" w:rsidRDefault="00940344" w:rsidP="00940344">
      <w:pPr>
        <w:rPr>
          <w:rFonts w:eastAsiaTheme="minorHAnsi"/>
          <w:sz w:val="24"/>
        </w:rPr>
      </w:pPr>
    </w:p>
    <w:p w:rsidR="00940344" w:rsidRDefault="00940344" w:rsidP="00940344">
      <w:pPr>
        <w:rPr>
          <w:rFonts w:eastAsiaTheme="minorHAnsi"/>
          <w:sz w:val="24"/>
        </w:rPr>
      </w:pPr>
    </w:p>
    <w:p w:rsidR="00940344" w:rsidRDefault="00940344" w:rsidP="00940344">
      <w:pPr>
        <w:rPr>
          <w:rFonts w:eastAsiaTheme="minorHAnsi"/>
          <w:sz w:val="24"/>
        </w:rPr>
      </w:pPr>
    </w:p>
    <w:p w:rsidR="00940344" w:rsidRPr="00940344" w:rsidRDefault="00940344" w:rsidP="00940344">
      <w:pPr>
        <w:rPr>
          <w:rFonts w:eastAsiaTheme="minorHAnsi"/>
          <w:sz w:val="24"/>
        </w:rPr>
      </w:pPr>
      <w:bookmarkStart w:id="0" w:name="_GoBack"/>
      <w:bookmarkEnd w:id="0"/>
    </w:p>
    <w:sectPr w:rsidR="00940344" w:rsidRPr="009403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51" w:rsidRDefault="003D2051" w:rsidP="00761C84">
      <w:r>
        <w:separator/>
      </w:r>
    </w:p>
  </w:endnote>
  <w:endnote w:type="continuationSeparator" w:id="0">
    <w:p w:rsidR="003D2051" w:rsidRDefault="003D2051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51" w:rsidRDefault="003D2051" w:rsidP="00761C84">
      <w:r>
        <w:separator/>
      </w:r>
    </w:p>
  </w:footnote>
  <w:footnote w:type="continuationSeparator" w:id="0">
    <w:p w:rsidR="003D2051" w:rsidRDefault="003D2051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84" w:rsidRDefault="00761C84" w:rsidP="00761C84">
    <w:pPr>
      <w:pStyle w:val="Zhlav"/>
      <w:jc w:val="center"/>
    </w:pPr>
    <w:r>
      <w:t>Základní škola a Mateřská škola Bezvěrov, okres Plzeň-sever, příspěvková organizace</w:t>
    </w:r>
  </w:p>
  <w:p w:rsidR="00761C84" w:rsidRDefault="00761C84" w:rsidP="00761C84">
    <w:pPr>
      <w:pStyle w:val="Zhlav"/>
      <w:jc w:val="center"/>
    </w:pPr>
    <w:r>
      <w:t>Bezvěrov 110, 330 41 Bezvěrov</w:t>
    </w:r>
  </w:p>
  <w:p w:rsidR="00761C84" w:rsidRDefault="003D2051" w:rsidP="00761C84">
    <w:pPr>
      <w:jc w:val="center"/>
    </w:pPr>
    <w:hyperlink r:id="rId1" w:history="1">
      <w:r w:rsidR="00761C84">
        <w:rPr>
          <w:rStyle w:val="Hypertextovodkaz"/>
        </w:rPr>
        <w:t>http://www.bezvaskola.websnadno.cz/</w:t>
      </w:r>
    </w:hyperlink>
    <w:r w:rsidR="00761C84">
      <w:t>, bezvaskola@seznam.cz</w:t>
    </w:r>
  </w:p>
  <w:p w:rsidR="00761C84" w:rsidRDefault="00761C84" w:rsidP="00761C84">
    <w:pPr>
      <w:jc w:val="center"/>
    </w:pPr>
    <w:r>
      <w:rPr>
        <w:b/>
      </w:rPr>
      <w:t>702 147 639</w:t>
    </w:r>
    <w:r>
      <w:t xml:space="preserve"> – školní mobil, </w:t>
    </w:r>
    <w:r w:rsidR="00DD3B07"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761C84" w:rsidRDefault="00761C84" w:rsidP="00761C84"/>
  <w:p w:rsidR="00761C84" w:rsidRDefault="00761C84" w:rsidP="00761C84">
    <w:pPr>
      <w:pStyle w:val="Zhlav"/>
      <w:jc w:val="center"/>
    </w:pPr>
  </w:p>
  <w:p w:rsidR="00761C84" w:rsidRDefault="00761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75F8D"/>
    <w:rsid w:val="00186507"/>
    <w:rsid w:val="00206E99"/>
    <w:rsid w:val="002A1DE1"/>
    <w:rsid w:val="00342873"/>
    <w:rsid w:val="003902BB"/>
    <w:rsid w:val="003A2119"/>
    <w:rsid w:val="003A572B"/>
    <w:rsid w:val="003D2051"/>
    <w:rsid w:val="00440FA8"/>
    <w:rsid w:val="004E653F"/>
    <w:rsid w:val="005356F9"/>
    <w:rsid w:val="00592CAC"/>
    <w:rsid w:val="005A39A3"/>
    <w:rsid w:val="005F65E9"/>
    <w:rsid w:val="00651FE7"/>
    <w:rsid w:val="006A52A6"/>
    <w:rsid w:val="006D70CC"/>
    <w:rsid w:val="006E214B"/>
    <w:rsid w:val="007204E0"/>
    <w:rsid w:val="00736220"/>
    <w:rsid w:val="00761C84"/>
    <w:rsid w:val="00765075"/>
    <w:rsid w:val="00852D31"/>
    <w:rsid w:val="00866FC6"/>
    <w:rsid w:val="008749F7"/>
    <w:rsid w:val="008968CF"/>
    <w:rsid w:val="00940344"/>
    <w:rsid w:val="00AC5A6A"/>
    <w:rsid w:val="00B71CDF"/>
    <w:rsid w:val="00B823CF"/>
    <w:rsid w:val="00BF3333"/>
    <w:rsid w:val="00C54B79"/>
    <w:rsid w:val="00CF7EB7"/>
    <w:rsid w:val="00D1011A"/>
    <w:rsid w:val="00D8789C"/>
    <w:rsid w:val="00DB2B4B"/>
    <w:rsid w:val="00DD3B07"/>
    <w:rsid w:val="00DF3A46"/>
    <w:rsid w:val="00E42984"/>
    <w:rsid w:val="00F24DAD"/>
    <w:rsid w:val="00F37519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2021-04-12T16:25:00Z</cp:lastPrinted>
  <dcterms:created xsi:type="dcterms:W3CDTF">2021-06-15T06:45:00Z</dcterms:created>
  <dcterms:modified xsi:type="dcterms:W3CDTF">2021-06-15T06:45:00Z</dcterms:modified>
</cp:coreProperties>
</file>